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Nov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9:00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21,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Officers: Email respective classes about events (MAKE SURE TO CC LILY &amp; DR. MADDOX FOR ALL FUTURE EMAILS)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Cashew &amp; Espresso Day Fundraiser - Nov 28 (8:00-10:00)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Jaimie can pick up Krispy Kreme doughnuts? Needs to ask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wants to pick up Winchell's doughnuts instead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Rachel will make poster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 funding approved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UNOFFICIAL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Holiday Happening - Dec 8 (not registered with CSI)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CANCELLED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- 1 more needed (minimum)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parents livescanned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&amp; Charmaine’s moms still need to get livescanned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Ryder’s mom chaperoning for Big Bear?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Cabins are paid for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 - still need one that’ll take us to Grey Squirrel by Rte 18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$2300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 banking - need to fill out W9 forms (official govt IRS forms - to let university know that you exist)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no longer wants to reimburse parents w/ USU banking - David will do 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 assignments done - will be posted either tomorrow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chairs to make 2 copies of permission slips before submitting to CSI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CSI if chaperones should be the ones to have original copies of permission slips (in case of emergency - need to give original signatures to hospitals)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(Nov 30 3:15-4:15)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Stress and Anxiety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Posters to go up next week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 day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to visit homeroom to take pictures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Peer advisors- list?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list of recommendations for faculty, class sequencing for a start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is AGAINST this idea; put brake on this idea for the moment &amp; slow down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events - will begin in spring semester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gift basket for Rosy’s parents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 gift cards to Duncan’s parents already; will have Domino’s gift card for Duncan himself to thank for the turkey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Coding Workshops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chairs will send out poll to gauge interest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Projects (from AHA)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ask professors if they want to collaborate on a research project?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Professors probably aren’t going to have time or motivation for this; neither will students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for more elaboration on this idea to understand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818411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